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3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57"/>
        <w:gridCol w:w="1556"/>
        <w:gridCol w:w="4670"/>
      </w:tblGrid>
      <w:tr w:rsidR="007C6C36" w:rsidRPr="008100FF" w:rsidTr="00407BA3">
        <w:trPr>
          <w:trHeight w:val="1013"/>
        </w:trPr>
        <w:tc>
          <w:tcPr>
            <w:tcW w:w="4457" w:type="dxa"/>
          </w:tcPr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 xml:space="preserve">Министерство образования и науки </w:t>
            </w: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Республики Татарстан</w:t>
            </w:r>
          </w:p>
          <w:p w:rsidR="007C6C36" w:rsidRPr="008100FF" w:rsidRDefault="007C6C36" w:rsidP="00407BA3">
            <w:pPr>
              <w:tabs>
                <w:tab w:val="left" w:pos="9781"/>
              </w:tabs>
              <w:ind w:left="733" w:firstLine="1017"/>
              <w:jc w:val="center"/>
              <w:rPr>
                <w:sz w:val="18"/>
                <w:szCs w:val="18"/>
                <w:lang w:val="ru-RU" w:bidi="ur-PK"/>
              </w:rPr>
            </w:pP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 w:bidi="ur-PK"/>
              </w:rPr>
            </w:pPr>
            <w:r w:rsidRPr="008100FF">
              <w:rPr>
                <w:sz w:val="18"/>
                <w:szCs w:val="18"/>
                <w:lang w:val="ru-RU" w:bidi="ur-PK"/>
              </w:rPr>
              <w:t>Муниципальное бюджетное общеобразовательное учреждение</w:t>
            </w: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«БИРЮЛИНСКАЯ СРЕДНЯЯ </w:t>
            </w: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ОБЩЕОБРАЗОВАТЕЛЬНАЯ ШКОЛА</w:t>
            </w: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ВЫСОКОГОРСКОГО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>МУНИЦИПАЛЬНОГО РАЙОНА</w:t>
            </w:r>
          </w:p>
          <w:p w:rsidR="007C6C36" w:rsidRPr="008100FF" w:rsidRDefault="007C6C36" w:rsidP="00407BA3">
            <w:pPr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РЕСПУБЛИКИ ТАТАРСТАН»</w:t>
            </w:r>
          </w:p>
        </w:tc>
        <w:tc>
          <w:tcPr>
            <w:tcW w:w="1556" w:type="dxa"/>
            <w:hideMark/>
          </w:tcPr>
          <w:p w:rsidR="007C6C36" w:rsidRPr="008100FF" w:rsidRDefault="007C6C36" w:rsidP="00407BA3">
            <w:pPr>
              <w:rPr>
                <w:sz w:val="18"/>
                <w:szCs w:val="18"/>
                <w:lang w:val="tt-RU"/>
              </w:rPr>
            </w:pPr>
            <w:r w:rsidRPr="008100FF">
              <w:rPr>
                <w:noProof/>
                <w:sz w:val="18"/>
                <w:szCs w:val="18"/>
                <w:lang w:val="ru-RU" w:eastAsia="ru-RU" w:bidi="ar-SA"/>
              </w:rPr>
              <w:drawing>
                <wp:inline distT="0" distB="0" distL="0" distR="0">
                  <wp:extent cx="609600" cy="723900"/>
                  <wp:effectExtent l="19050" t="0" r="0" b="0"/>
                  <wp:docPr id="6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</w:tcPr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Татарстан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Республикасы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 </w:t>
            </w:r>
          </w:p>
          <w:p w:rsidR="007C6C36" w:rsidRPr="008100FF" w:rsidRDefault="007C6C36" w:rsidP="00407BA3">
            <w:pPr>
              <w:pStyle w:val="4"/>
              <w:rPr>
                <w:rFonts w:ascii="Times New Roman" w:hAnsi="Times New Roman"/>
                <w:sz w:val="18"/>
                <w:szCs w:val="18"/>
              </w:rPr>
            </w:pPr>
            <w:r w:rsidRPr="008100FF">
              <w:rPr>
                <w:rFonts w:ascii="Times New Roman" w:hAnsi="Times New Roman"/>
                <w:sz w:val="18"/>
                <w:szCs w:val="18"/>
              </w:rPr>
              <w:t>М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гариф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100FF"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r w:rsidRPr="008100FF">
              <w:rPr>
                <w:rFonts w:ascii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ф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н</w:t>
            </w:r>
            <w:proofErr w:type="spellEnd"/>
            <w:r w:rsidRPr="008100F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100FF">
              <w:rPr>
                <w:rFonts w:ascii="Times New Roman" w:hAnsi="Times New Roman"/>
                <w:sz w:val="18"/>
                <w:szCs w:val="18"/>
              </w:rPr>
              <w:t>министрлыгы</w:t>
            </w:r>
            <w:proofErr w:type="spellEnd"/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proofErr w:type="spellStart"/>
            <w:r w:rsidRPr="008100FF">
              <w:rPr>
                <w:sz w:val="18"/>
                <w:szCs w:val="18"/>
                <w:lang w:val="ru-RU"/>
              </w:rPr>
              <w:t>Муниципаль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белем</w:t>
            </w:r>
            <w:proofErr w:type="spellEnd"/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бир</w:t>
            </w:r>
            <w:proofErr w:type="spellEnd"/>
            <w:r w:rsidRPr="008100FF">
              <w:rPr>
                <w:sz w:val="18"/>
                <w:szCs w:val="18"/>
                <w:lang w:val="tt-RU"/>
              </w:rPr>
              <w:t>ү</w:t>
            </w:r>
            <w:r w:rsidRPr="008100FF"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8100FF">
              <w:rPr>
                <w:sz w:val="18"/>
                <w:szCs w:val="18"/>
                <w:lang w:val="ru-RU"/>
              </w:rPr>
              <w:t>учреждениесе</w:t>
            </w:r>
            <w:proofErr w:type="spellEnd"/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 xml:space="preserve">«ТАТАРСТАН РЕСПУБЛИКАСЫ </w:t>
            </w: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ru-RU"/>
              </w:rPr>
              <w:t>БИЕКТАУ МУНИЦИПАЛЬ РАЙОНЫ</w:t>
            </w: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b/>
                <w:sz w:val="18"/>
                <w:szCs w:val="18"/>
                <w:lang w:val="ru-RU"/>
              </w:rPr>
            </w:pPr>
            <w:r w:rsidRPr="008100FF">
              <w:rPr>
                <w:sz w:val="18"/>
                <w:szCs w:val="18"/>
                <w:lang w:val="tt-RU" w:bidi="ur-PK"/>
              </w:rPr>
              <w:t xml:space="preserve">БӨРЕЛЕ   </w:t>
            </w:r>
            <w:r w:rsidRPr="008100FF">
              <w:rPr>
                <w:sz w:val="18"/>
                <w:szCs w:val="18"/>
                <w:lang w:val="ru-RU" w:bidi="ur-PK"/>
              </w:rPr>
              <w:t xml:space="preserve"> </w:t>
            </w:r>
            <w:r w:rsidRPr="008100FF">
              <w:rPr>
                <w:sz w:val="18"/>
                <w:szCs w:val="18"/>
                <w:lang w:val="ru-RU"/>
              </w:rPr>
              <w:t xml:space="preserve">ГОМУМИ УРТА </w:t>
            </w:r>
          </w:p>
          <w:p w:rsidR="007C6C36" w:rsidRPr="008100FF" w:rsidRDefault="007C6C36" w:rsidP="00407BA3">
            <w:pPr>
              <w:tabs>
                <w:tab w:val="left" w:pos="9781"/>
              </w:tabs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</w:rPr>
              <w:t>БЕЛЕМ БИРY М</w:t>
            </w:r>
            <w:r w:rsidRPr="008100FF">
              <w:rPr>
                <w:sz w:val="18"/>
                <w:szCs w:val="18"/>
                <w:lang w:val="tt-RU"/>
              </w:rPr>
              <w:t>ӘКТӘБЕ</w:t>
            </w:r>
            <w:r w:rsidRPr="008100FF">
              <w:rPr>
                <w:sz w:val="18"/>
                <w:szCs w:val="18"/>
              </w:rPr>
              <w:t>»</w:t>
            </w:r>
          </w:p>
        </w:tc>
      </w:tr>
      <w:tr w:rsidR="007C6C36" w:rsidRPr="00F42713" w:rsidTr="00407BA3">
        <w:trPr>
          <w:trHeight w:val="109"/>
        </w:trPr>
        <w:tc>
          <w:tcPr>
            <w:tcW w:w="4457" w:type="dxa"/>
            <w:hideMark/>
          </w:tcPr>
          <w:p w:rsidR="007C6C36" w:rsidRPr="008100FF" w:rsidRDefault="007C6C36" w:rsidP="00407BA3">
            <w:pPr>
              <w:jc w:val="center"/>
              <w:rPr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422737, РТ, Высокогорский р-н, п.Бирюлинского з/с,</w:t>
            </w:r>
          </w:p>
          <w:p w:rsidR="007C6C36" w:rsidRPr="008100FF" w:rsidRDefault="007C6C36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ул.Воинов-Интернационалистов, 12</w:t>
            </w:r>
          </w:p>
          <w:p w:rsidR="007C6C36" w:rsidRPr="008100FF" w:rsidRDefault="007C6C36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8100FF">
              <w:rPr>
                <w:sz w:val="18"/>
                <w:szCs w:val="18"/>
                <w:lang w:val="tt-RU"/>
              </w:rPr>
              <w:t>тел. (84365)76-371</w:t>
            </w:r>
          </w:p>
          <w:p w:rsidR="007C6C36" w:rsidRPr="008100FF" w:rsidRDefault="007C6C36" w:rsidP="00407BA3">
            <w:pPr>
              <w:jc w:val="center"/>
              <w:rPr>
                <w:b/>
                <w:sz w:val="18"/>
                <w:szCs w:val="18"/>
                <w:lang w:val="tt-RU"/>
              </w:rPr>
            </w:pPr>
          </w:p>
          <w:p w:rsidR="007C6C36" w:rsidRPr="008100FF" w:rsidRDefault="007C6C36" w:rsidP="00407BA3">
            <w:pPr>
              <w:jc w:val="center"/>
              <w:rPr>
                <w:sz w:val="18"/>
                <w:szCs w:val="18"/>
                <w:lang w:val="tt-RU"/>
              </w:rPr>
            </w:pPr>
          </w:p>
        </w:tc>
        <w:tc>
          <w:tcPr>
            <w:tcW w:w="1556" w:type="dxa"/>
          </w:tcPr>
          <w:p w:rsidR="007C6C36" w:rsidRPr="00F42713" w:rsidRDefault="007C6C36" w:rsidP="00407BA3">
            <w:pPr>
              <w:rPr>
                <w:lang w:val="tt-RU"/>
              </w:rPr>
            </w:pPr>
          </w:p>
        </w:tc>
        <w:tc>
          <w:tcPr>
            <w:tcW w:w="4670" w:type="dxa"/>
            <w:hideMark/>
          </w:tcPr>
          <w:p w:rsidR="007C6C36" w:rsidRPr="00F42713" w:rsidRDefault="007C6C36" w:rsidP="00407BA3">
            <w:pPr>
              <w:jc w:val="center"/>
              <w:rPr>
                <w:lang w:val="tt-RU"/>
              </w:rPr>
            </w:pPr>
          </w:p>
        </w:tc>
      </w:tr>
    </w:tbl>
    <w:p w:rsidR="007C6C36" w:rsidRPr="00F42713" w:rsidRDefault="007C6C36" w:rsidP="007C6C36">
      <w:pPr>
        <w:spacing w:before="4"/>
        <w:rPr>
          <w:b/>
        </w:rPr>
      </w:pPr>
    </w:p>
    <w:p w:rsidR="000875D6" w:rsidRPr="00AC7CF9" w:rsidRDefault="000875D6" w:rsidP="000875D6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</w:t>
      </w:r>
      <w:r w:rsidRPr="00AC7CF9">
        <w:rPr>
          <w:b/>
          <w:lang w:val="tt-RU"/>
        </w:rPr>
        <w:t xml:space="preserve">Принято </w:t>
      </w:r>
    </w:p>
    <w:p w:rsidR="000875D6" w:rsidRDefault="000875D6" w:rsidP="000875D6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                 на заседании педагогического совета школы</w:t>
      </w:r>
    </w:p>
    <w:p w:rsidR="000875D6" w:rsidRDefault="000875D6" w:rsidP="000875D6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          протокол от “29” августа 2023 г №1</w:t>
      </w:r>
    </w:p>
    <w:p w:rsidR="000875D6" w:rsidRDefault="000875D6" w:rsidP="000875D6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   введено в действие приказом</w:t>
      </w:r>
    </w:p>
    <w:p w:rsidR="000875D6" w:rsidRDefault="000875D6" w:rsidP="000875D6">
      <w:pPr>
        <w:jc w:val="center"/>
        <w:rPr>
          <w:sz w:val="20"/>
          <w:lang w:val="tt-RU"/>
        </w:rPr>
      </w:pPr>
      <w:r>
        <w:rPr>
          <w:sz w:val="20"/>
          <w:lang w:val="tt-RU"/>
        </w:rPr>
        <w:t xml:space="preserve">                                                                                           от “29” августа 2023 г №111</w:t>
      </w:r>
    </w:p>
    <w:p w:rsidR="00885BCB" w:rsidRPr="000875D6" w:rsidRDefault="00885BCB">
      <w:pPr>
        <w:spacing w:line="159" w:lineRule="exact"/>
        <w:rPr>
          <w:sz w:val="13"/>
          <w:szCs w:val="13"/>
          <w:lang w:val="tt-RU"/>
        </w:rPr>
      </w:pPr>
    </w:p>
    <w:p w:rsidR="007C6C36" w:rsidRDefault="007C6C36">
      <w:pPr>
        <w:pStyle w:val="Bodytext10"/>
        <w:spacing w:after="520"/>
        <w:jc w:val="right"/>
        <w:rPr>
          <w:rStyle w:val="Bodytext1"/>
          <w:b/>
          <w:bCs/>
          <w:lang w:val="ru-RU"/>
        </w:rPr>
      </w:pPr>
    </w:p>
    <w:p w:rsidR="00885BCB" w:rsidRPr="007C6C36" w:rsidRDefault="007C6C36">
      <w:pPr>
        <w:pStyle w:val="Bodytext10"/>
        <w:spacing w:after="520"/>
        <w:jc w:val="right"/>
        <w:rPr>
          <w:lang w:val="ru-RU"/>
        </w:rPr>
      </w:pPr>
      <w:r w:rsidRPr="007C6C36">
        <w:rPr>
          <w:rStyle w:val="Bodytext1"/>
          <w:b/>
          <w:bCs/>
          <w:lang w:val="ru-RU"/>
        </w:rPr>
        <w:t>Приложение к ФОП НОО</w:t>
      </w:r>
    </w:p>
    <w:p w:rsidR="00885BCB" w:rsidRPr="007C6C36" w:rsidRDefault="007C6C36">
      <w:pPr>
        <w:pStyle w:val="Bodytext10"/>
        <w:spacing w:after="240"/>
        <w:rPr>
          <w:lang w:val="ru-RU"/>
        </w:rPr>
      </w:pPr>
      <w:r w:rsidRPr="007C6C36">
        <w:rPr>
          <w:rStyle w:val="Bodytext1"/>
          <w:b/>
          <w:bCs/>
          <w:lang w:val="ru-RU"/>
        </w:rPr>
        <w:t>ОСОБЕННОСТИ ОЦЕНКИ ПРЕДМЕТНЫХ РЕЗУЛЬТАТОВ</w:t>
      </w:r>
    </w:p>
    <w:p w:rsidR="00885BCB" w:rsidRPr="007C6C36" w:rsidRDefault="007C6C36">
      <w:pPr>
        <w:pStyle w:val="Bodytext10"/>
        <w:spacing w:after="240" w:line="233" w:lineRule="auto"/>
        <w:rPr>
          <w:lang w:val="ru-RU"/>
        </w:rPr>
      </w:pPr>
      <w:r w:rsidRPr="007C6C36">
        <w:rPr>
          <w:rStyle w:val="Bodytext1"/>
          <w:b/>
          <w:bCs/>
          <w:lang w:val="ru-RU"/>
        </w:rPr>
        <w:t>Особенности оценки предметных результатов по учебному предмету</w:t>
      </w:r>
      <w:r w:rsidRPr="007C6C36">
        <w:rPr>
          <w:rStyle w:val="Bodytext1"/>
          <w:b/>
          <w:bCs/>
          <w:lang w:val="ru-RU"/>
        </w:rPr>
        <w:br/>
        <w:t>«Физическая культура»</w:t>
      </w:r>
    </w:p>
    <w:p w:rsidR="00885BCB" w:rsidRPr="007C6C36" w:rsidRDefault="007C6C36">
      <w:pPr>
        <w:pStyle w:val="Bodytext10"/>
        <w:numPr>
          <w:ilvl w:val="0"/>
          <w:numId w:val="1"/>
        </w:numPr>
        <w:tabs>
          <w:tab w:val="left" w:pos="384"/>
        </w:tabs>
        <w:spacing w:after="520"/>
        <w:jc w:val="left"/>
        <w:rPr>
          <w:lang w:val="ru-RU"/>
        </w:rPr>
      </w:pPr>
      <w:r w:rsidRPr="007C6C36">
        <w:rPr>
          <w:rStyle w:val="Bodytext1"/>
          <w:b/>
          <w:bCs/>
          <w:lang w:val="ru-RU"/>
        </w:rPr>
        <w:t>Список итоговых планируемых результатов с указанием этапов их формирования и способов оценки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885BCB">
        <w:trPr>
          <w:trHeight w:hRule="exact" w:val="45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 1 классе </w:t>
            </w:r>
            <w:proofErr w:type="gramStart"/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885BCB">
        <w:trPr>
          <w:trHeight w:hRule="exact" w:val="73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Приводить примеры основных дневных дел и их распределение в индивидуальном режиме дня.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Соблюдать правила поведения на уроках физической культурой, приводить примеры подбора одежды для самостоятельных занятий.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73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утренней зарядки и физкультминуток.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730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Анализировать причины нарушения осанки и демонстрировать упражнения по профилактике еѐ нарушения.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30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передвижения стилизованным гимнастическим шагом и бегом, прыжки на месте с поворотами в разные стороны и в длину толчком двумя ногами.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73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Передвигаться на лыжах ступающим и скользящим шагом (без палок).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885BCB" w:rsidRDefault="007C6C3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885BCB">
        <w:trPr>
          <w:trHeight w:hRule="exact" w:val="73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lastRenderedPageBreak/>
              <w:t xml:space="preserve">Играть в подвижные игры с </w:t>
            </w:r>
            <w:proofErr w:type="spellStart"/>
            <w:r w:rsidRPr="007C6C36">
              <w:rPr>
                <w:rStyle w:val="Other1"/>
                <w:sz w:val="24"/>
                <w:szCs w:val="24"/>
                <w:lang w:val="ru-RU"/>
              </w:rPr>
              <w:t>общеразвивающей</w:t>
            </w:r>
            <w:proofErr w:type="spellEnd"/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 направленностью.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44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во 2 классе </w:t>
            </w:r>
            <w:proofErr w:type="gramStart"/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885BCB">
        <w:trPr>
          <w:trHeight w:hRule="exact" w:val="10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примеры основных физических качеств и высказывать своѐ суждение об их связи с укреплением здоровья и физическим развитием.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Измерять показатели длины и массы тела, физических качеств с помощью специальных тестовых упражнений, вести наблюдения за их изменениями.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5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танцевальный хороводный шаг в совместном передвижении.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прыжки по разметкам на разное расстояние и с разной амплитудой, в высоту с прямого разбега.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Передвигаться на лыжах </w:t>
            </w:r>
            <w:proofErr w:type="spellStart"/>
            <w:r w:rsidRPr="007C6C36">
              <w:rPr>
                <w:rStyle w:val="Other1"/>
                <w:sz w:val="24"/>
                <w:szCs w:val="24"/>
                <w:lang w:val="ru-RU"/>
              </w:rPr>
              <w:t>двухшажным</w:t>
            </w:r>
            <w:proofErr w:type="spellEnd"/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 переменным ходом, спускаться с пологого склона и тормозить падением.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10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Организовывать и играть в подвижные игры на развитие основных физических качеств, с использованием технических приѐмов из спортивных игр.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на развитие физических качеств.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44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 3 классе </w:t>
            </w:r>
            <w:proofErr w:type="gramStart"/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Соблюдать правила во время выполнения гимнастических и акробатических упражнений, легкоатлетической, лыжной, игровой и плавательной подготовки.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306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Демонстрировать примеры упражнений </w:t>
            </w:r>
            <w:proofErr w:type="spellStart"/>
            <w:r w:rsidRPr="007C6C36">
              <w:rPr>
                <w:rStyle w:val="Other1"/>
                <w:sz w:val="24"/>
                <w:szCs w:val="24"/>
                <w:lang w:val="ru-RU"/>
              </w:rPr>
              <w:t>общеразвивающей</w:t>
            </w:r>
            <w:proofErr w:type="spellEnd"/>
            <w:r w:rsidRPr="007C6C36">
              <w:rPr>
                <w:rStyle w:val="Other1"/>
                <w:sz w:val="24"/>
                <w:szCs w:val="24"/>
                <w:lang w:val="ru-RU"/>
              </w:rPr>
              <w:t>, подготовительной и соревновательной направленности, раскрывать их целевое предназначение на занятиях физической культурой.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72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Измерять частоту пульса и определять физическую нагрузку по еѐ значениям с помощью таблицы стандартных нагрузок.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02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Выполнять упражнения дыхательной и зрительной гимнастики, объяснять их связь с предупреждением появления </w:t>
            </w:r>
            <w:proofErr w:type="gramStart"/>
            <w:r w:rsidRPr="007C6C36">
              <w:rPr>
                <w:rStyle w:val="Other1"/>
                <w:sz w:val="24"/>
                <w:szCs w:val="24"/>
                <w:lang w:val="ru-RU"/>
              </w:rPr>
              <w:t>утомлении</w:t>
            </w:r>
            <w:proofErr w:type="gramEnd"/>
            <w:r w:rsidRPr="007C6C36">
              <w:rPr>
                <w:rStyle w:val="Other1"/>
                <w:sz w:val="24"/>
                <w:szCs w:val="24"/>
                <w:lang w:val="ru-RU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885BCB" w:rsidRDefault="007C6C3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885BCB">
        <w:trPr>
          <w:trHeight w:hRule="exact" w:val="1022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lastRenderedPageBreak/>
              <w:t xml:space="preserve">Выполнять движение </w:t>
            </w:r>
            <w:proofErr w:type="spellStart"/>
            <w:r w:rsidRPr="007C6C36">
              <w:rPr>
                <w:rStyle w:val="Other1"/>
                <w:sz w:val="24"/>
                <w:szCs w:val="24"/>
                <w:lang w:val="ru-RU"/>
              </w:rPr>
              <w:t>противоходом</w:t>
            </w:r>
            <w:proofErr w:type="spellEnd"/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 в колонне по одному, перестраиваться из колонны по одному в колонну по три на месте и в движении.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30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вперѐд.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Передвигаться по нижней жерди гимнастической стенки приставным шагом в правую и левую сторону, лазать разноимѐнным способом.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прыжки через скакалку на двух ногах и попеременно на правой и левой ноге.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упражнения ритмической гимнастики, движения танцев галоп и полька.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      </w:r>
            <w:proofErr w:type="gramStart"/>
            <w:r w:rsidRPr="007C6C36">
              <w:rPr>
                <w:rStyle w:val="Other1"/>
                <w:sz w:val="24"/>
                <w:szCs w:val="24"/>
                <w:lang w:val="ru-RU"/>
              </w:rPr>
              <w:t>положения</w:t>
            </w:r>
            <w:proofErr w:type="gramEnd"/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 сидя и стоя.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Передвигаться на лыжах одновременным </w:t>
            </w:r>
            <w:proofErr w:type="spellStart"/>
            <w:r w:rsidRPr="007C6C36">
              <w:rPr>
                <w:rStyle w:val="Other1"/>
                <w:sz w:val="24"/>
                <w:szCs w:val="24"/>
                <w:lang w:val="ru-RU"/>
              </w:rPr>
              <w:t>двухшажным</w:t>
            </w:r>
            <w:proofErr w:type="spellEnd"/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 ходом, спускаться с пологого склона в стойке лыжника и тормозить плугом.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130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технические действия спортивных игр: баскетбол (ведение баскетбольного мяча на месте и движении), волейбол (приѐ</w:t>
            </w:r>
            <w:proofErr w:type="gramStart"/>
            <w:r w:rsidRPr="007C6C36">
              <w:rPr>
                <w:rStyle w:val="Other1"/>
                <w:sz w:val="24"/>
                <w:szCs w:val="24"/>
                <w:lang w:val="ru-RU"/>
              </w:rPr>
              <w:t>м</w:t>
            </w:r>
            <w:proofErr w:type="gramEnd"/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 мяча снизу и нижняя передача в парах), футбол (ведение футбольного мяча змейкой).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на развитие физических качеств, демонстрировать приросты в их показателях.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451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К концу обучения в 4 классе </w:t>
            </w:r>
            <w:proofErr w:type="gramStart"/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>обучающийся</w:t>
            </w:r>
            <w:proofErr w:type="gramEnd"/>
            <w:r w:rsidRPr="007C6C36">
              <w:rPr>
                <w:rStyle w:val="Other1"/>
                <w:b/>
                <w:bCs/>
                <w:sz w:val="24"/>
                <w:szCs w:val="24"/>
                <w:lang w:val="ru-RU"/>
              </w:rPr>
              <w:t xml:space="preserve"> научится: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Способ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885BCB">
        <w:trPr>
          <w:trHeight w:hRule="exact" w:val="725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Объяснять назначение комплекса ГТО и выявлять его связь с подготовкой к труду и защите Родины.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0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Осознавать положительное влияние занятий физической подготовкой на укрепление здоровья, развитие сердечн</w:t>
            </w:r>
            <w:proofErr w:type="gramStart"/>
            <w:r w:rsidRPr="007C6C36">
              <w:rPr>
                <w:rStyle w:val="Other1"/>
                <w:sz w:val="24"/>
                <w:szCs w:val="24"/>
                <w:lang w:val="ru-RU"/>
              </w:rPr>
              <w:t>о-</w:t>
            </w:r>
            <w:proofErr w:type="gramEnd"/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 сосудистой и дыхательной систем.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013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Приводить примеры регулирования физической нагрузки по пульсу при развитии физических качеств: силы, быстроты, выносливости и гибкости.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159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</w:t>
            </w:r>
            <w:proofErr w:type="gramStart"/>
            <w:r w:rsidRPr="007C6C36">
              <w:rPr>
                <w:rStyle w:val="Other1"/>
                <w:sz w:val="24"/>
                <w:szCs w:val="24"/>
                <w:lang w:val="ru-RU"/>
              </w:rPr>
              <w:t>л</w:t>
            </w:r>
            <w:proofErr w:type="gramEnd"/>
            <w:r w:rsidRPr="007C6C36">
              <w:rPr>
                <w:rStyle w:val="Other1"/>
                <w:sz w:val="24"/>
                <w:szCs w:val="24"/>
                <w:lang w:val="ru-RU"/>
              </w:rPr>
              <w:t>ѐгкой атлетикой, лыжной и плавательной подготовкой.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40" w:lineRule="auto"/>
              <w:ind w:right="1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</w:tbl>
    <w:p w:rsidR="00885BCB" w:rsidRDefault="007C6C36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91"/>
        <w:gridCol w:w="2803"/>
      </w:tblGrid>
      <w:tr w:rsidR="00885BCB">
        <w:trPr>
          <w:trHeight w:hRule="exact" w:val="73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lastRenderedPageBreak/>
              <w:t>Проявлять готовность оказать первую помощь в случае необходимости.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акробатические комбинации из 5-7 хорошо освоенных упражнений (с помощью учителя).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Демонстрировать опорный прыжок через гимнастического козла с разбега способом </w:t>
            </w:r>
            <w:proofErr w:type="spellStart"/>
            <w:r w:rsidRPr="007C6C36">
              <w:rPr>
                <w:rStyle w:val="Other1"/>
                <w:sz w:val="24"/>
                <w:szCs w:val="24"/>
                <w:lang w:val="ru-RU"/>
              </w:rPr>
              <w:t>напрыгивания</w:t>
            </w:r>
            <w:proofErr w:type="spellEnd"/>
            <w:r w:rsidRPr="007C6C36">
              <w:rPr>
                <w:rStyle w:val="Other1"/>
                <w:sz w:val="24"/>
                <w:szCs w:val="24"/>
                <w:lang w:val="ru-RU"/>
              </w:rPr>
              <w:t>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Демонстрировать движения танца «</w:t>
            </w:r>
            <w:proofErr w:type="spellStart"/>
            <w:r w:rsidRPr="007C6C36">
              <w:rPr>
                <w:rStyle w:val="Other1"/>
                <w:sz w:val="24"/>
                <w:szCs w:val="24"/>
                <w:lang w:val="ru-RU"/>
              </w:rPr>
              <w:t>Летка-енка</w:t>
            </w:r>
            <w:proofErr w:type="spellEnd"/>
            <w:r w:rsidRPr="007C6C36">
              <w:rPr>
                <w:rStyle w:val="Other1"/>
                <w:sz w:val="24"/>
                <w:szCs w:val="24"/>
                <w:lang w:val="ru-RU"/>
              </w:rPr>
              <w:t>» в групповом исполнении под музыкальное сопровождение.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прыжок в высоту с разбега перешагиванием.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9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метание малого (теннисного) мяча на дальность.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8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Демонстрировать </w:t>
            </w:r>
            <w:proofErr w:type="spellStart"/>
            <w:r w:rsidRPr="007C6C36">
              <w:rPr>
                <w:rStyle w:val="Other1"/>
                <w:sz w:val="24"/>
                <w:szCs w:val="24"/>
                <w:lang w:val="ru-RU"/>
              </w:rPr>
              <w:t>проплывание</w:t>
            </w:r>
            <w:proofErr w:type="spellEnd"/>
            <w:r w:rsidRPr="007C6C36">
              <w:rPr>
                <w:rStyle w:val="Other1"/>
                <w:sz w:val="24"/>
                <w:szCs w:val="24"/>
                <w:lang w:val="ru-RU"/>
              </w:rPr>
              <w:t xml:space="preserve"> учебной дистанции кролем на груди или кролем на спине (по выбору </w:t>
            </w:r>
            <w:proofErr w:type="gramStart"/>
            <w:r w:rsidRPr="007C6C36">
              <w:rPr>
                <w:rStyle w:val="Other1"/>
                <w:sz w:val="24"/>
                <w:szCs w:val="24"/>
                <w:lang w:val="ru-RU"/>
              </w:rPr>
              <w:t>обучающегося</w:t>
            </w:r>
            <w:proofErr w:type="gramEnd"/>
            <w:r w:rsidRPr="007C6C36">
              <w:rPr>
                <w:rStyle w:val="Other1"/>
                <w:sz w:val="24"/>
                <w:szCs w:val="24"/>
                <w:lang w:val="ru-RU"/>
              </w:rPr>
              <w:t>).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1018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освоенные технические действия спортивных игр баскетбол, волейбол и футбол в условиях игровой деятельности.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1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  <w:tr w:rsidR="00885BCB">
        <w:trPr>
          <w:trHeight w:hRule="exact" w:val="994"/>
          <w:jc w:val="center"/>
        </w:trPr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BCB" w:rsidRPr="007C6C36" w:rsidRDefault="007C6C36">
            <w:pPr>
              <w:pStyle w:val="Other10"/>
              <w:spacing w:before="80" w:line="240" w:lineRule="auto"/>
              <w:rPr>
                <w:sz w:val="24"/>
                <w:szCs w:val="24"/>
                <w:lang w:val="ru-RU"/>
              </w:rPr>
            </w:pPr>
            <w:r w:rsidRPr="007C6C36">
              <w:rPr>
                <w:rStyle w:val="Other1"/>
                <w:sz w:val="24"/>
                <w:szCs w:val="24"/>
                <w:lang w:val="ru-RU"/>
              </w:rPr>
              <w:t>Выполнять упражнения на развитие физических качеств, демонстрировать приросты в их показателях.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</w:tr>
    </w:tbl>
    <w:p w:rsidR="00885BCB" w:rsidRDefault="00885BCB">
      <w:pPr>
        <w:spacing w:after="1499" w:line="1" w:lineRule="exact"/>
      </w:pPr>
    </w:p>
    <w:p w:rsidR="00885BCB" w:rsidRPr="007C6C36" w:rsidRDefault="007C6C36">
      <w:pPr>
        <w:pStyle w:val="Bodytext10"/>
        <w:numPr>
          <w:ilvl w:val="0"/>
          <w:numId w:val="1"/>
        </w:numPr>
        <w:tabs>
          <w:tab w:val="left" w:pos="384"/>
        </w:tabs>
        <w:spacing w:after="180" w:line="276" w:lineRule="auto"/>
        <w:jc w:val="both"/>
        <w:rPr>
          <w:lang w:val="ru-RU"/>
        </w:rPr>
      </w:pPr>
      <w:r w:rsidRPr="007C6C36">
        <w:rPr>
          <w:rStyle w:val="Bodytext1"/>
          <w:b/>
          <w:bCs/>
          <w:lang w:val="ru-RU"/>
        </w:rPr>
        <w:t>Требования к выставлению отметок за промежуточную аттестацию</w:t>
      </w:r>
    </w:p>
    <w:p w:rsidR="00885BCB" w:rsidRPr="007C6C36" w:rsidRDefault="007C6C36">
      <w:pPr>
        <w:pStyle w:val="Bodytext10"/>
        <w:spacing w:after="180" w:line="276" w:lineRule="auto"/>
        <w:jc w:val="both"/>
        <w:rPr>
          <w:lang w:val="ru-RU"/>
        </w:rPr>
      </w:pPr>
      <w:r w:rsidRPr="007C6C36">
        <w:rPr>
          <w:rStyle w:val="Bodytext1"/>
          <w:lang w:val="ru-RU"/>
        </w:rPr>
        <w:t>В первом классе обучение проводится без балльного оценивания знаний обучающихся.</w:t>
      </w:r>
    </w:p>
    <w:p w:rsidR="00885BCB" w:rsidRPr="007C6C36" w:rsidRDefault="007C6C36">
      <w:pPr>
        <w:pStyle w:val="Bodytext10"/>
        <w:spacing w:line="276" w:lineRule="auto"/>
        <w:jc w:val="both"/>
        <w:rPr>
          <w:lang w:val="ru-RU"/>
        </w:rPr>
      </w:pPr>
      <w:r w:rsidRPr="007C6C36">
        <w:rPr>
          <w:rStyle w:val="Bodytext1"/>
          <w:lang w:val="ru-RU"/>
        </w:rPr>
        <w:t>Промежуточная аттестация обучающихся вторых-четвертых классов осуществляется по пятибалльной системе оценивания. Для тестовых работ, результат прохождения которых фиксируется в ином количестве баллов или иных значениях, педагогом разрабатывается шкала перерасчета полученного результата в отметку по пятибалльной шкале.</w:t>
      </w:r>
      <w:r w:rsidRPr="007C6C36">
        <w:rPr>
          <w:lang w:val="ru-RU"/>
        </w:rPr>
        <w:br w:type="page"/>
      </w:r>
    </w:p>
    <w:p w:rsidR="00885BCB" w:rsidRDefault="007C6C36">
      <w:pPr>
        <w:pStyle w:val="Tablecaption10"/>
        <w:ind w:left="58"/>
      </w:pPr>
      <w:r>
        <w:rPr>
          <w:rStyle w:val="Tablecaption1"/>
          <w:b/>
          <w:bCs/>
        </w:rPr>
        <w:lastRenderedPageBreak/>
        <w:t xml:space="preserve">3. </w:t>
      </w:r>
      <w:proofErr w:type="spellStart"/>
      <w:r>
        <w:rPr>
          <w:rStyle w:val="Tablecaption1"/>
          <w:b/>
          <w:bCs/>
        </w:rPr>
        <w:t>График</w:t>
      </w:r>
      <w:proofErr w:type="spellEnd"/>
      <w:r>
        <w:rPr>
          <w:rStyle w:val="Tablecaption1"/>
          <w:b/>
          <w:bCs/>
        </w:rPr>
        <w:t xml:space="preserve"> </w:t>
      </w:r>
      <w:proofErr w:type="spellStart"/>
      <w:r>
        <w:rPr>
          <w:rStyle w:val="Tablecaption1"/>
          <w:b/>
          <w:bCs/>
        </w:rPr>
        <w:t>контрольных</w:t>
      </w:r>
      <w:proofErr w:type="spellEnd"/>
      <w:r>
        <w:rPr>
          <w:rStyle w:val="Tablecaption1"/>
          <w:b/>
          <w:bCs/>
        </w:rPr>
        <w:t xml:space="preserve"> </w:t>
      </w:r>
      <w:proofErr w:type="spellStart"/>
      <w:r>
        <w:rPr>
          <w:rStyle w:val="Tablecaption1"/>
          <w:b/>
          <w:bCs/>
        </w:rPr>
        <w:t>мероприятий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736"/>
        <w:gridCol w:w="2270"/>
        <w:gridCol w:w="2659"/>
        <w:gridCol w:w="2429"/>
      </w:tblGrid>
      <w:tr w:rsidR="00885BCB">
        <w:trPr>
          <w:trHeight w:hRule="exact" w:val="73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Контрольное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Тип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Срок</w:t>
            </w:r>
            <w:proofErr w:type="spellEnd"/>
            <w:r>
              <w:rPr>
                <w:rStyle w:val="Other1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</w:tr>
      <w:tr w:rsidR="00885BCB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Проверка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домашнего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Текущий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На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каждом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</w:t>
            </w:r>
          </w:p>
        </w:tc>
      </w:tr>
      <w:tr w:rsidR="00885BCB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Устный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опрос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</w:t>
            </w:r>
          </w:p>
        </w:tc>
      </w:tr>
      <w:tr w:rsidR="00885BCB">
        <w:trPr>
          <w:trHeight w:hRule="exact" w:val="730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Контрольный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норматив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</w:t>
            </w:r>
          </w:p>
        </w:tc>
      </w:tr>
      <w:tr w:rsidR="00885BCB">
        <w:trPr>
          <w:trHeight w:hRule="exact" w:val="1445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85BCB" w:rsidRPr="007C6C36" w:rsidRDefault="007C6C36">
            <w:pPr>
              <w:pStyle w:val="Other10"/>
              <w:spacing w:line="259" w:lineRule="auto"/>
              <w:rPr>
                <w:sz w:val="26"/>
                <w:szCs w:val="26"/>
                <w:lang w:val="ru-RU"/>
              </w:rPr>
            </w:pPr>
            <w:r w:rsidRPr="007C6C36">
              <w:rPr>
                <w:rStyle w:val="Other1"/>
                <w:sz w:val="26"/>
                <w:szCs w:val="26"/>
                <w:lang w:val="ru-RU"/>
              </w:rPr>
              <w:t>Освоение правил и техники выполнения норматива комплекса ГТО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итогам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освоения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1-4</w:t>
            </w:r>
          </w:p>
        </w:tc>
      </w:tr>
      <w:tr w:rsidR="00885BCB">
        <w:trPr>
          <w:trHeight w:hRule="exact" w:val="739"/>
          <w:jc w:val="center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6"/>
                <w:szCs w:val="26"/>
              </w:rPr>
            </w:pPr>
            <w:proofErr w:type="spellStart"/>
            <w:r>
              <w:rPr>
                <w:rStyle w:val="Other1"/>
                <w:sz w:val="26"/>
                <w:szCs w:val="26"/>
              </w:rPr>
              <w:t>Зачет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Промежуточная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5BCB" w:rsidRDefault="007C6C36">
            <w:pPr>
              <w:pStyle w:val="Other1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rStyle w:val="Other1"/>
                <w:sz w:val="24"/>
                <w:szCs w:val="24"/>
              </w:rPr>
              <w:t>По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графику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контрольных</w:t>
            </w:r>
            <w:proofErr w:type="spellEnd"/>
            <w:r>
              <w:rPr>
                <w:rStyle w:val="Other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Other1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BCB" w:rsidRDefault="007C6C36">
            <w:pPr>
              <w:pStyle w:val="Other10"/>
              <w:spacing w:before="80" w:line="240" w:lineRule="auto"/>
              <w:rPr>
                <w:sz w:val="24"/>
                <w:szCs w:val="24"/>
              </w:rPr>
            </w:pPr>
            <w:r>
              <w:rPr>
                <w:rStyle w:val="Other1"/>
                <w:sz w:val="24"/>
                <w:szCs w:val="24"/>
              </w:rPr>
              <w:t>2-4</w:t>
            </w:r>
          </w:p>
        </w:tc>
      </w:tr>
    </w:tbl>
    <w:p w:rsidR="00FF6ECA" w:rsidRDefault="00FF6ECA"/>
    <w:sectPr w:rsidR="00FF6ECA" w:rsidSect="007C6C36">
      <w:type w:val="continuous"/>
      <w:pgSz w:w="11900" w:h="16840"/>
      <w:pgMar w:top="426" w:right="737" w:bottom="723" w:left="1012" w:header="705" w:footer="29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BCB" w:rsidRDefault="00885BCB" w:rsidP="00885BCB">
      <w:r>
        <w:separator/>
      </w:r>
    </w:p>
  </w:endnote>
  <w:endnote w:type="continuationSeparator" w:id="0">
    <w:p w:rsidR="00885BCB" w:rsidRDefault="00885BCB" w:rsidP="00885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BCB" w:rsidRDefault="00885BCB"/>
  </w:footnote>
  <w:footnote w:type="continuationSeparator" w:id="0">
    <w:p w:rsidR="00885BCB" w:rsidRDefault="00885B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701E2"/>
    <w:multiLevelType w:val="multilevel"/>
    <w:tmpl w:val="EE388470"/>
    <w:lvl w:ilvl="0">
      <w:start w:val="1"/>
      <w:numFmt w:val="decimal"/>
      <w:lvlText w:val="%1."/>
      <w:lvlJc w:val="left"/>
      <w:rPr>
        <w:rFonts w:ascii="Liberation Serif" w:eastAsia="Liberation Serif" w:hAnsi="Liberation Serif" w:cs="Liberation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85BCB"/>
    <w:rsid w:val="000875D6"/>
    <w:rsid w:val="007C6C36"/>
    <w:rsid w:val="00885BCB"/>
    <w:rsid w:val="00FF6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5BCB"/>
    <w:rPr>
      <w:color w:val="000000"/>
    </w:rPr>
  </w:style>
  <w:style w:type="paragraph" w:styleId="4">
    <w:name w:val="heading 4"/>
    <w:basedOn w:val="a"/>
    <w:next w:val="a"/>
    <w:link w:val="40"/>
    <w:semiHidden/>
    <w:unhideWhenUsed/>
    <w:qFormat/>
    <w:rsid w:val="007C6C36"/>
    <w:pPr>
      <w:keepNext/>
      <w:widowControl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color w:val="auto"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|2_"/>
    <w:basedOn w:val="a0"/>
    <w:link w:val="Bodytext20"/>
    <w:rsid w:val="00885BCB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|3_"/>
    <w:basedOn w:val="a0"/>
    <w:link w:val="Bodytext30"/>
    <w:rsid w:val="00885BCB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1">
    <w:name w:val="Body text|1_"/>
    <w:basedOn w:val="a0"/>
    <w:link w:val="Bodytext10"/>
    <w:rsid w:val="00885BCB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u w:val="none"/>
    </w:rPr>
  </w:style>
  <w:style w:type="character" w:customStyle="1" w:styleId="Other1">
    <w:name w:val="Other|1_"/>
    <w:basedOn w:val="a0"/>
    <w:link w:val="Other10"/>
    <w:rsid w:val="00885BCB"/>
    <w:rPr>
      <w:rFonts w:ascii="Liberation Serif" w:eastAsia="Liberation Serif" w:hAnsi="Liberation Serif" w:cs="Liberation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ecaption1">
    <w:name w:val="Table caption|1_"/>
    <w:basedOn w:val="a0"/>
    <w:link w:val="Tablecaption10"/>
    <w:rsid w:val="00885BCB"/>
    <w:rPr>
      <w:rFonts w:ascii="Liberation Serif" w:eastAsia="Liberation Serif" w:hAnsi="Liberation Serif" w:cs="Liberation Serif"/>
      <w:b/>
      <w:bCs/>
      <w:i w:val="0"/>
      <w:iCs w:val="0"/>
      <w:smallCaps w:val="0"/>
      <w:strike w:val="0"/>
      <w:u w:val="none"/>
    </w:rPr>
  </w:style>
  <w:style w:type="paragraph" w:customStyle="1" w:styleId="Bodytext20">
    <w:name w:val="Body text|2"/>
    <w:basedOn w:val="a"/>
    <w:link w:val="Bodytext2"/>
    <w:rsid w:val="00885BCB"/>
    <w:pPr>
      <w:spacing w:line="329" w:lineRule="auto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Bodytext30">
    <w:name w:val="Body text|3"/>
    <w:basedOn w:val="a"/>
    <w:link w:val="Bodytext3"/>
    <w:rsid w:val="00885BCB"/>
    <w:pPr>
      <w:spacing w:after="360"/>
      <w:jc w:val="center"/>
    </w:pPr>
    <w:rPr>
      <w:rFonts w:ascii="Liberation Serif" w:eastAsia="Liberation Serif" w:hAnsi="Liberation Serif" w:cs="Liberation Serif"/>
      <w:sz w:val="15"/>
      <w:szCs w:val="15"/>
    </w:rPr>
  </w:style>
  <w:style w:type="paragraph" w:customStyle="1" w:styleId="Bodytext10">
    <w:name w:val="Body text|1"/>
    <w:basedOn w:val="a"/>
    <w:link w:val="Bodytext1"/>
    <w:rsid w:val="00885BCB"/>
    <w:pPr>
      <w:jc w:val="center"/>
    </w:pPr>
    <w:rPr>
      <w:rFonts w:ascii="Liberation Serif" w:eastAsia="Liberation Serif" w:hAnsi="Liberation Serif" w:cs="Liberation Serif"/>
      <w:b/>
      <w:bCs/>
    </w:rPr>
  </w:style>
  <w:style w:type="paragraph" w:customStyle="1" w:styleId="Other10">
    <w:name w:val="Other|1"/>
    <w:basedOn w:val="a"/>
    <w:link w:val="Other1"/>
    <w:rsid w:val="00885BCB"/>
    <w:pPr>
      <w:spacing w:line="295" w:lineRule="auto"/>
    </w:pPr>
    <w:rPr>
      <w:rFonts w:ascii="Liberation Serif" w:eastAsia="Liberation Serif" w:hAnsi="Liberation Serif" w:cs="Liberation Serif"/>
      <w:sz w:val="20"/>
      <w:szCs w:val="20"/>
    </w:rPr>
  </w:style>
  <w:style w:type="paragraph" w:customStyle="1" w:styleId="Tablecaption10">
    <w:name w:val="Table caption|1"/>
    <w:basedOn w:val="a"/>
    <w:link w:val="Tablecaption1"/>
    <w:rsid w:val="00885BCB"/>
    <w:rPr>
      <w:rFonts w:ascii="Liberation Serif" w:eastAsia="Liberation Serif" w:hAnsi="Liberation Serif" w:cs="Liberation Serif"/>
      <w:b/>
      <w:bCs/>
    </w:rPr>
  </w:style>
  <w:style w:type="character" w:customStyle="1" w:styleId="40">
    <w:name w:val="Заголовок 4 Знак"/>
    <w:basedOn w:val="a0"/>
    <w:link w:val="4"/>
    <w:semiHidden/>
    <w:rsid w:val="007C6C36"/>
    <w:rPr>
      <w:rFonts w:ascii="Calibri" w:hAnsi="Calibri"/>
      <w:b/>
      <w:bCs/>
      <w:sz w:val="28"/>
      <w:szCs w:val="28"/>
      <w:lang w:val="ru-RU" w:eastAsia="ru-RU" w:bidi="ar-SA"/>
    </w:rPr>
  </w:style>
  <w:style w:type="paragraph" w:styleId="a3">
    <w:name w:val="Balloon Text"/>
    <w:basedOn w:val="a"/>
    <w:link w:val="a4"/>
    <w:uiPriority w:val="99"/>
    <w:semiHidden/>
    <w:unhideWhenUsed/>
    <w:rsid w:val="007C6C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C3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7009</Characters>
  <Application>Microsoft Office Word</Application>
  <DocSecurity>0</DocSecurity>
  <Lines>58</Lines>
  <Paragraphs>16</Paragraphs>
  <ScaleCrop>false</ScaleCrop>
  <Company/>
  <LinksUpToDate>false</LinksUpToDate>
  <CharactersWithSpaces>8222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1</cp:lastModifiedBy>
  <cp:revision>2</cp:revision>
  <dcterms:created xsi:type="dcterms:W3CDTF">2023-10-02T17:20:00Z</dcterms:created>
  <dcterms:modified xsi:type="dcterms:W3CDTF">2023-10-02T17:20:00Z</dcterms:modified>
</cp:coreProperties>
</file>